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4A1F" w14:textId="23A7D655" w:rsidR="00074F91" w:rsidRPr="00EE430F" w:rsidRDefault="00FD4A1A">
      <w:pPr>
        <w:pStyle w:val="Standard"/>
        <w:rPr>
          <w:rFonts w:ascii="Amnesty Trade Gothic" w:hAnsi="Amnesty Trade Gothic"/>
          <w:sz w:val="28"/>
          <w:szCs w:val="28"/>
        </w:rPr>
      </w:pPr>
      <w:r w:rsidRPr="00EE430F">
        <w:rPr>
          <w:rFonts w:ascii="Amnesty Trade Gothic" w:hAnsi="Amnesty Trade Gothic"/>
          <w:sz w:val="28"/>
          <w:szCs w:val="28"/>
        </w:rPr>
        <w:t xml:space="preserve">Zadania z literatury ukraińskiej pochodzą ze zbioru zadań Państwowego Podsumowującego Egzaminu (ukr. </w:t>
      </w:r>
      <w:r w:rsidRPr="00EE430F">
        <w:rPr>
          <w:rFonts w:ascii="Amnesty Trade Gothic" w:hAnsi="Amnesty Trade Gothic"/>
          <w:i/>
          <w:iCs/>
          <w:sz w:val="28"/>
          <w:szCs w:val="28"/>
        </w:rPr>
        <w:t>Derżawna Pidsumkowa Atestacja</w:t>
      </w:r>
      <w:r w:rsidRPr="00EE430F">
        <w:rPr>
          <w:rFonts w:ascii="Amnesty Trade Gothic" w:hAnsi="Amnesty Trade Gothic"/>
          <w:sz w:val="28"/>
          <w:szCs w:val="28"/>
        </w:rPr>
        <w:t xml:space="preserve">) dla klasy 9 z 2022 r. (dostępne m.in. na stronie: </w:t>
      </w:r>
      <w:hyperlink r:id="rId7" w:anchor="more-7644" w:history="1">
        <w:r w:rsidRPr="00EE430F">
          <w:rPr>
            <w:rFonts w:ascii="Amnesty Trade Gothic" w:hAnsi="Amnesty Trade Gothic"/>
            <w:sz w:val="28"/>
            <w:szCs w:val="28"/>
          </w:rPr>
          <w:t>https://erudyt.net/dpa-2/9-klas/dpa-2018-zbirnyk-pidsumkovyh-kontrolnyh-robit-ukrajinska-literatura-9-klas-vytvytska-pidruchnyky-i-posibnyky.html#more-7644</w:t>
        </w:r>
      </w:hyperlink>
      <w:r w:rsidRPr="00EE430F">
        <w:rPr>
          <w:rFonts w:ascii="Amnesty Trade Gothic" w:hAnsi="Amnesty Trade Gothic"/>
          <w:sz w:val="28"/>
          <w:szCs w:val="28"/>
        </w:rPr>
        <w:t>)</w:t>
      </w:r>
      <w:r w:rsidR="00E47A23">
        <w:rPr>
          <w:rFonts w:ascii="Amnesty Trade Gothic" w:hAnsi="Amnesty Trade Gothic"/>
          <w:sz w:val="28"/>
          <w:szCs w:val="28"/>
        </w:rPr>
        <w:t>:</w:t>
      </w:r>
    </w:p>
    <w:p w14:paraId="11CE4A20" w14:textId="77777777" w:rsidR="00074F91" w:rsidRPr="00AF4A06" w:rsidRDefault="00074F91">
      <w:pPr>
        <w:pStyle w:val="Standard"/>
        <w:rPr>
          <w:rFonts w:ascii="Amnesty Trade Gothic" w:hAnsi="Amnesty Trade Gothic"/>
        </w:rPr>
      </w:pPr>
    </w:p>
    <w:p w14:paraId="11CE4A21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 xml:space="preserve">1. </w:t>
      </w:r>
      <w:r w:rsidRPr="00AF4A06">
        <w:rPr>
          <w:rFonts w:ascii="Calibri" w:hAnsi="Calibri" w:cs="Calibri"/>
          <w:b/>
          <w:bCs/>
        </w:rPr>
        <w:t>Пісня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Amnesty Trade Gothic" w:hAnsi="Amnesty Trade Gothic" w:cs="Amnesty Trade Gothic"/>
          <w:b/>
          <w:bCs/>
        </w:rPr>
        <w:t>„</w:t>
      </w:r>
      <w:r w:rsidRPr="00AF4A06">
        <w:rPr>
          <w:rFonts w:ascii="Calibri" w:hAnsi="Calibri" w:cs="Calibri"/>
          <w:b/>
          <w:bCs/>
        </w:rPr>
        <w:t>Цвіте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терен</w:t>
      </w:r>
      <w:r w:rsidRPr="00AF4A06">
        <w:rPr>
          <w:rFonts w:ascii="Amnesty Trade Gothic" w:hAnsi="Amnesty Trade Gothic"/>
          <w:b/>
          <w:bCs/>
        </w:rPr>
        <w:t xml:space="preserve">, </w:t>
      </w:r>
      <w:r w:rsidRPr="00AF4A06">
        <w:rPr>
          <w:rFonts w:ascii="Calibri" w:hAnsi="Calibri" w:cs="Calibri"/>
          <w:b/>
          <w:bCs/>
        </w:rPr>
        <w:t>цвіте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терен</w:t>
      </w:r>
      <w:r w:rsidRPr="00AF4A06">
        <w:rPr>
          <w:rFonts w:ascii="Amnesty Trade Gothic" w:hAnsi="Amnesty Trade Gothic" w:cs="Amnesty Trade Gothic"/>
          <w:b/>
          <w:bCs/>
        </w:rPr>
        <w:t>”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належить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до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групи</w:t>
      </w:r>
      <w:r w:rsidRPr="00AF4A06">
        <w:rPr>
          <w:rFonts w:ascii="Amnesty Trade Gothic" w:hAnsi="Amnesty Trade Gothic"/>
          <w:b/>
          <w:bCs/>
        </w:rPr>
        <w:t>:</w:t>
      </w:r>
    </w:p>
    <w:p w14:paraId="11CE4A22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11CE4A23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</w:t>
      </w:r>
      <w:r w:rsidRPr="00E47A23">
        <w:rPr>
          <w:rFonts w:ascii="Calibri" w:hAnsi="Calibri" w:cs="Calibri"/>
        </w:rPr>
        <w:t>пісні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про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кохання</w:t>
      </w:r>
    </w:p>
    <w:p w14:paraId="11CE4A24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пісні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про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сімейне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життя</w:t>
      </w:r>
    </w:p>
    <w:p w14:paraId="11CE4A25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пісні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про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трагічні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сімейні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обставини</w:t>
      </w:r>
    </w:p>
    <w:p w14:paraId="11CE4A26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гумористично</w:t>
      </w:r>
      <w:r w:rsidRPr="00E47A23">
        <w:rPr>
          <w:rFonts w:ascii="Amnesty Trade Gothic" w:hAnsi="Amnesty Trade Gothic"/>
        </w:rPr>
        <w:t>-</w:t>
      </w:r>
      <w:r w:rsidRPr="00E47A23">
        <w:rPr>
          <w:rFonts w:ascii="Calibri" w:hAnsi="Calibri" w:cs="Calibri"/>
        </w:rPr>
        <w:t>сатиричні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пісні</w:t>
      </w:r>
    </w:p>
    <w:p w14:paraId="11CE4A27" w14:textId="77777777" w:rsidR="00074F91" w:rsidRPr="00AF4A06" w:rsidRDefault="00074F91">
      <w:pPr>
        <w:pStyle w:val="Standard"/>
        <w:rPr>
          <w:rFonts w:ascii="Amnesty Trade Gothic" w:hAnsi="Amnesty Trade Gothic"/>
        </w:rPr>
      </w:pPr>
    </w:p>
    <w:p w14:paraId="11CE4A30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 xml:space="preserve">2. </w:t>
      </w:r>
      <w:r w:rsidRPr="00AF4A06">
        <w:rPr>
          <w:rFonts w:ascii="Calibri" w:hAnsi="Calibri" w:cs="Calibri"/>
          <w:b/>
          <w:bCs/>
        </w:rPr>
        <w:t>Усі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важливі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вияви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сімейного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життя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відтворено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у</w:t>
      </w:r>
      <w:r w:rsidRPr="00AF4A06">
        <w:rPr>
          <w:rFonts w:ascii="Amnesty Trade Gothic" w:hAnsi="Amnesty Trade Gothic"/>
          <w:b/>
          <w:bCs/>
        </w:rPr>
        <w:t>:</w:t>
      </w:r>
    </w:p>
    <w:p w14:paraId="11CE4A31" w14:textId="77777777" w:rsidR="00074F91" w:rsidRPr="00AF4A06" w:rsidRDefault="00074F91">
      <w:pPr>
        <w:pStyle w:val="Standard"/>
        <w:rPr>
          <w:rFonts w:ascii="Amnesty Trade Gothic" w:hAnsi="Amnesty Trade Gothic"/>
        </w:rPr>
      </w:pPr>
    </w:p>
    <w:p w14:paraId="11CE4A32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</w:t>
      </w:r>
      <w:r w:rsidRPr="00E47A23">
        <w:rPr>
          <w:rFonts w:ascii="Calibri" w:hAnsi="Calibri" w:cs="Calibri"/>
        </w:rPr>
        <w:t>календарно</w:t>
      </w:r>
      <w:r w:rsidRPr="00E47A23">
        <w:rPr>
          <w:rFonts w:ascii="Amnesty Trade Gothic" w:hAnsi="Amnesty Trade Gothic"/>
        </w:rPr>
        <w:t>-</w:t>
      </w:r>
      <w:r w:rsidRPr="00E47A23">
        <w:rPr>
          <w:rFonts w:ascii="Calibri" w:hAnsi="Calibri" w:cs="Calibri"/>
        </w:rPr>
        <w:t>обрядових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піснях</w:t>
      </w:r>
    </w:p>
    <w:p w14:paraId="11CE4A33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соціально</w:t>
      </w:r>
      <w:r w:rsidRPr="00E47A23">
        <w:rPr>
          <w:rFonts w:ascii="Amnesty Trade Gothic" w:hAnsi="Amnesty Trade Gothic"/>
        </w:rPr>
        <w:t>-</w:t>
      </w:r>
      <w:r w:rsidRPr="00E47A23">
        <w:rPr>
          <w:rFonts w:ascii="Calibri" w:hAnsi="Calibri" w:cs="Calibri"/>
        </w:rPr>
        <w:t>побутових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піснях</w:t>
      </w:r>
    </w:p>
    <w:p w14:paraId="11CE4A34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родинно</w:t>
      </w:r>
      <w:r w:rsidRPr="00E47A23">
        <w:rPr>
          <w:rFonts w:ascii="Amnesty Trade Gothic" w:hAnsi="Amnesty Trade Gothic"/>
        </w:rPr>
        <w:t>-</w:t>
      </w:r>
      <w:r w:rsidRPr="00E47A23">
        <w:rPr>
          <w:rFonts w:ascii="Calibri" w:hAnsi="Calibri" w:cs="Calibri"/>
        </w:rPr>
        <w:t>побутових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піснях</w:t>
      </w:r>
    </w:p>
    <w:p w14:paraId="11CE4A35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піснях</w:t>
      </w:r>
      <w:r w:rsidRPr="00E47A23">
        <w:rPr>
          <w:rFonts w:ascii="Amnesty Trade Gothic" w:hAnsi="Amnesty Trade Gothic"/>
        </w:rPr>
        <w:t>-</w:t>
      </w:r>
      <w:r w:rsidRPr="00E47A23">
        <w:rPr>
          <w:rFonts w:ascii="Calibri" w:hAnsi="Calibri" w:cs="Calibri"/>
        </w:rPr>
        <w:t>баладах</w:t>
      </w:r>
    </w:p>
    <w:p w14:paraId="11CE4A3D" w14:textId="3B8EE574" w:rsidR="00074F91" w:rsidRPr="00AF4A06" w:rsidRDefault="00074F91">
      <w:pPr>
        <w:pStyle w:val="Standard"/>
        <w:rPr>
          <w:rFonts w:ascii="Amnesty Trade Gothic" w:hAnsi="Amnesty Trade Gothic"/>
        </w:rPr>
      </w:pPr>
    </w:p>
    <w:p w14:paraId="11CE4A3F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 xml:space="preserve">3. </w:t>
      </w:r>
      <w:r w:rsidRPr="00AF4A06">
        <w:rPr>
          <w:rFonts w:ascii="Calibri" w:hAnsi="Calibri" w:cs="Calibri"/>
          <w:b/>
          <w:bCs/>
        </w:rPr>
        <w:t>Остромирове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Євангеліє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та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Amnesty Trade Gothic" w:hAnsi="Amnesty Trade Gothic" w:cs="Amnesty Trade Gothic"/>
          <w:b/>
          <w:bCs/>
        </w:rPr>
        <w:t>„</w:t>
      </w:r>
      <w:r w:rsidRPr="00AF4A06">
        <w:rPr>
          <w:rFonts w:ascii="Calibri" w:hAnsi="Calibri" w:cs="Calibri"/>
          <w:b/>
          <w:bCs/>
        </w:rPr>
        <w:t>Ізборник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Святослава</w:t>
      </w:r>
      <w:r w:rsidRPr="00AF4A06">
        <w:rPr>
          <w:rFonts w:ascii="Amnesty Trade Gothic" w:hAnsi="Amnesty Trade Gothic" w:cs="Amnesty Trade Gothic"/>
          <w:b/>
          <w:bCs/>
        </w:rPr>
        <w:t>”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є</w:t>
      </w:r>
      <w:r w:rsidRPr="00AF4A06">
        <w:rPr>
          <w:rFonts w:ascii="Amnesty Trade Gothic" w:hAnsi="Amnesty Trade Gothic"/>
          <w:b/>
          <w:bCs/>
        </w:rPr>
        <w:t>:</w:t>
      </w:r>
    </w:p>
    <w:p w14:paraId="11CE4A40" w14:textId="77777777" w:rsidR="00074F91" w:rsidRPr="00AF4A06" w:rsidRDefault="00074F91">
      <w:pPr>
        <w:pStyle w:val="Standard"/>
        <w:rPr>
          <w:rFonts w:ascii="Amnesty Trade Gothic" w:hAnsi="Amnesty Trade Gothic"/>
        </w:rPr>
      </w:pPr>
    </w:p>
    <w:p w14:paraId="11CE4A41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</w:t>
      </w:r>
      <w:r w:rsidRPr="00E47A23">
        <w:rPr>
          <w:rFonts w:ascii="Calibri" w:hAnsi="Calibri" w:cs="Calibri"/>
        </w:rPr>
        <w:t>найдавнішими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рукописними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книгами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Київської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Русі</w:t>
      </w:r>
    </w:p>
    <w:p w14:paraId="11CE4A42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першими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друкованими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книгами</w:t>
      </w:r>
    </w:p>
    <w:p w14:paraId="11CE4A43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перекладними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книгами</w:t>
      </w:r>
    </w:p>
    <w:p w14:paraId="11CE4A44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літописами</w:t>
      </w:r>
    </w:p>
    <w:p w14:paraId="11CE4A4C" w14:textId="7F284957" w:rsidR="00074F91" w:rsidRDefault="00074F91">
      <w:pPr>
        <w:pStyle w:val="Standard"/>
        <w:rPr>
          <w:rFonts w:ascii="Amnesty Trade Gothic" w:hAnsi="Amnesty Trade Gothic"/>
        </w:rPr>
      </w:pPr>
    </w:p>
    <w:p w14:paraId="11CE4A4D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 xml:space="preserve">4. </w:t>
      </w:r>
      <w:r w:rsidRPr="00AF4A06">
        <w:rPr>
          <w:rFonts w:ascii="Calibri" w:hAnsi="Calibri" w:cs="Calibri"/>
          <w:b/>
          <w:bCs/>
        </w:rPr>
        <w:t>Запровадження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християнства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на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Русі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датують</w:t>
      </w:r>
      <w:r w:rsidRPr="00AF4A06">
        <w:rPr>
          <w:rFonts w:ascii="Amnesty Trade Gothic" w:hAnsi="Amnesty Trade Gothic"/>
          <w:b/>
          <w:bCs/>
        </w:rPr>
        <w:t>:</w:t>
      </w:r>
    </w:p>
    <w:p w14:paraId="11CE4A4E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11CE4A4F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935 </w:t>
      </w:r>
      <w:r w:rsidRPr="00E47A23">
        <w:rPr>
          <w:rFonts w:ascii="Calibri" w:hAnsi="Calibri" w:cs="Calibri"/>
        </w:rPr>
        <w:t>р</w:t>
      </w:r>
      <w:r w:rsidRPr="00E47A23">
        <w:rPr>
          <w:rFonts w:ascii="Amnesty Trade Gothic" w:hAnsi="Amnesty Trade Gothic"/>
        </w:rPr>
        <w:t>.</w:t>
      </w:r>
    </w:p>
    <w:p w14:paraId="11CE4A50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988 </w:t>
      </w:r>
      <w:r w:rsidRPr="00E47A23">
        <w:rPr>
          <w:rFonts w:ascii="Calibri" w:hAnsi="Calibri" w:cs="Calibri"/>
        </w:rPr>
        <w:t>р</w:t>
      </w:r>
      <w:r w:rsidRPr="00E47A23">
        <w:rPr>
          <w:rFonts w:ascii="Amnesty Trade Gothic" w:hAnsi="Amnesty Trade Gothic"/>
        </w:rPr>
        <w:t>.</w:t>
      </w:r>
    </w:p>
    <w:p w14:paraId="11CE4A51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964 </w:t>
      </w:r>
      <w:r w:rsidRPr="00E47A23">
        <w:rPr>
          <w:rFonts w:ascii="Calibri" w:hAnsi="Calibri" w:cs="Calibri"/>
        </w:rPr>
        <w:t>р</w:t>
      </w:r>
      <w:r w:rsidRPr="00E47A23">
        <w:rPr>
          <w:rFonts w:ascii="Amnesty Trade Gothic" w:hAnsi="Amnesty Trade Gothic"/>
        </w:rPr>
        <w:t>.</w:t>
      </w:r>
    </w:p>
    <w:p w14:paraId="11CE4A52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900 </w:t>
      </w:r>
      <w:r w:rsidRPr="00E47A23">
        <w:rPr>
          <w:rFonts w:ascii="Calibri" w:hAnsi="Calibri" w:cs="Calibri"/>
        </w:rPr>
        <w:t>р</w:t>
      </w:r>
      <w:r w:rsidRPr="00E47A23">
        <w:rPr>
          <w:rFonts w:ascii="Amnesty Trade Gothic" w:hAnsi="Amnesty Trade Gothic"/>
        </w:rPr>
        <w:t>.</w:t>
      </w:r>
    </w:p>
    <w:p w14:paraId="11CE4A53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11CE4A5B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 xml:space="preserve">5. </w:t>
      </w:r>
      <w:r w:rsidRPr="00AF4A06">
        <w:rPr>
          <w:rFonts w:ascii="Calibri" w:hAnsi="Calibri" w:cs="Calibri"/>
          <w:b/>
          <w:bCs/>
        </w:rPr>
        <w:t>Біблія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розпочинається</w:t>
      </w:r>
      <w:r w:rsidRPr="00AF4A06">
        <w:rPr>
          <w:rFonts w:ascii="Amnesty Trade Gothic" w:hAnsi="Amnesty Trade Gothic"/>
          <w:b/>
          <w:bCs/>
        </w:rPr>
        <w:t>:</w:t>
      </w:r>
    </w:p>
    <w:p w14:paraId="11CE4A5C" w14:textId="77777777" w:rsidR="00074F91" w:rsidRPr="00E47A23" w:rsidRDefault="00074F91">
      <w:pPr>
        <w:pStyle w:val="Standard"/>
        <w:rPr>
          <w:rFonts w:ascii="Amnesty Trade Gothic" w:hAnsi="Amnesty Trade Gothic"/>
        </w:rPr>
      </w:pPr>
    </w:p>
    <w:p w14:paraId="11CE4A5D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</w:t>
      </w:r>
      <w:r w:rsidRPr="00E47A23">
        <w:rPr>
          <w:rFonts w:ascii="Calibri" w:hAnsi="Calibri" w:cs="Calibri"/>
        </w:rPr>
        <w:t>Апокаліпсисом</w:t>
      </w:r>
    </w:p>
    <w:p w14:paraId="11CE4A5E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книгою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Буття</w:t>
      </w:r>
    </w:p>
    <w:p w14:paraId="11CE4A5F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Давидовими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псалмами</w:t>
      </w:r>
    </w:p>
    <w:p w14:paraId="11CE4A60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Євангелієм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від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Матвія</w:t>
      </w:r>
    </w:p>
    <w:p w14:paraId="11CE4A61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11CE4A69" w14:textId="77777777" w:rsidR="00074F91" w:rsidRPr="00AF4A06" w:rsidRDefault="00FD4A1A">
      <w:pPr>
        <w:pStyle w:val="Standard"/>
        <w:rPr>
          <w:rFonts w:ascii="Amnesty Trade Gothic" w:hAnsi="Amnesty Trade Gothic"/>
          <w:b/>
          <w:bCs/>
        </w:rPr>
      </w:pPr>
      <w:r w:rsidRPr="00AF4A06">
        <w:rPr>
          <w:rFonts w:ascii="Amnesty Trade Gothic" w:hAnsi="Amnesty Trade Gothic"/>
          <w:b/>
          <w:bCs/>
        </w:rPr>
        <w:t>6. „</w:t>
      </w:r>
      <w:r w:rsidRPr="00AF4A06">
        <w:rPr>
          <w:rFonts w:ascii="Calibri" w:hAnsi="Calibri" w:cs="Calibri"/>
          <w:b/>
          <w:bCs/>
        </w:rPr>
        <w:t>Слово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о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полку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Ігоревім</w:t>
      </w:r>
      <w:r w:rsidRPr="00AF4A06">
        <w:rPr>
          <w:rFonts w:ascii="Amnesty Trade Gothic" w:hAnsi="Amnesty Trade Gothic" w:cs="Amnesty Trade Gothic"/>
          <w:b/>
          <w:bCs/>
        </w:rPr>
        <w:t>”</w:t>
      </w:r>
      <w:r w:rsidRPr="00AF4A06">
        <w:rPr>
          <w:rFonts w:ascii="Amnesty Trade Gothic" w:hAnsi="Amnesty Trade Gothic"/>
          <w:b/>
          <w:bCs/>
        </w:rPr>
        <w:t xml:space="preserve"> - </w:t>
      </w:r>
      <w:r w:rsidRPr="00AF4A06">
        <w:rPr>
          <w:rFonts w:ascii="Calibri" w:hAnsi="Calibri" w:cs="Calibri"/>
          <w:b/>
          <w:bCs/>
        </w:rPr>
        <w:t>це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пам</w:t>
      </w:r>
      <w:r w:rsidRPr="00AF4A06">
        <w:rPr>
          <w:rFonts w:ascii="Amnesty Trade Gothic" w:hAnsi="Amnesty Trade Gothic"/>
          <w:b/>
          <w:bCs/>
        </w:rPr>
        <w:t>'</w:t>
      </w:r>
      <w:r w:rsidRPr="00AF4A06">
        <w:rPr>
          <w:rFonts w:ascii="Calibri" w:hAnsi="Calibri" w:cs="Calibri"/>
          <w:b/>
          <w:bCs/>
        </w:rPr>
        <w:t>ятка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літератури</w:t>
      </w:r>
      <w:r w:rsidRPr="00AF4A06">
        <w:rPr>
          <w:rFonts w:ascii="Amnesty Trade Gothic" w:hAnsi="Amnesty Trade Gothic"/>
          <w:b/>
          <w:bCs/>
        </w:rPr>
        <w:t xml:space="preserve"> </w:t>
      </w:r>
      <w:r w:rsidRPr="00AF4A06">
        <w:rPr>
          <w:rFonts w:ascii="Calibri" w:hAnsi="Calibri" w:cs="Calibri"/>
          <w:b/>
          <w:bCs/>
        </w:rPr>
        <w:t>доби</w:t>
      </w:r>
      <w:r w:rsidRPr="00AF4A06">
        <w:rPr>
          <w:rFonts w:ascii="Amnesty Trade Gothic" w:hAnsi="Amnesty Trade Gothic"/>
          <w:b/>
          <w:bCs/>
        </w:rPr>
        <w:t>:</w:t>
      </w:r>
    </w:p>
    <w:p w14:paraId="11CE4A6A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11CE4A6B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Amnesty Trade Gothic" w:hAnsi="Amnesty Trade Gothic"/>
        </w:rPr>
        <w:t xml:space="preserve">A. </w:t>
      </w:r>
      <w:r w:rsidRPr="00E47A23">
        <w:rPr>
          <w:rFonts w:ascii="Calibri" w:hAnsi="Calibri" w:cs="Calibri"/>
        </w:rPr>
        <w:t>українського</w:t>
      </w:r>
      <w:r w:rsidRPr="00E47A23">
        <w:rPr>
          <w:rFonts w:ascii="Amnesty Trade Gothic" w:hAnsi="Amnesty Trade Gothic"/>
        </w:rPr>
        <w:t xml:space="preserve"> </w:t>
      </w:r>
      <w:r w:rsidRPr="00E47A23">
        <w:rPr>
          <w:rFonts w:ascii="Calibri" w:hAnsi="Calibri" w:cs="Calibri"/>
        </w:rPr>
        <w:t>ренесансу</w:t>
      </w:r>
    </w:p>
    <w:p w14:paraId="11CE4A6C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Б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монументалізму</w:t>
      </w:r>
    </w:p>
    <w:p w14:paraId="11CE4A6D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В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бароко</w:t>
      </w:r>
    </w:p>
    <w:p w14:paraId="11CE4A6E" w14:textId="77777777" w:rsidR="00074F91" w:rsidRPr="00E47A23" w:rsidRDefault="00FD4A1A">
      <w:pPr>
        <w:pStyle w:val="Standard"/>
        <w:rPr>
          <w:rFonts w:ascii="Amnesty Trade Gothic" w:hAnsi="Amnesty Trade Gothic"/>
        </w:rPr>
      </w:pPr>
      <w:r w:rsidRPr="00E47A23">
        <w:rPr>
          <w:rFonts w:ascii="Calibri" w:hAnsi="Calibri" w:cs="Calibri"/>
        </w:rPr>
        <w:t>Г</w:t>
      </w:r>
      <w:r w:rsidRPr="00E47A23">
        <w:rPr>
          <w:rFonts w:ascii="Amnesty Trade Gothic" w:hAnsi="Amnesty Trade Gothic"/>
        </w:rPr>
        <w:t xml:space="preserve">. </w:t>
      </w:r>
      <w:r w:rsidRPr="00E47A23">
        <w:rPr>
          <w:rFonts w:ascii="Calibri" w:hAnsi="Calibri" w:cs="Calibri"/>
        </w:rPr>
        <w:t>орнаменталізму</w:t>
      </w:r>
    </w:p>
    <w:p w14:paraId="11CE4A6F" w14:textId="77777777" w:rsidR="00074F91" w:rsidRPr="00AF4A06" w:rsidRDefault="00074F91">
      <w:pPr>
        <w:pStyle w:val="Standard"/>
        <w:rPr>
          <w:rFonts w:ascii="Amnesty Trade Gothic" w:hAnsi="Amnesty Trade Gothic"/>
          <w:b/>
          <w:bCs/>
        </w:rPr>
      </w:pPr>
    </w:p>
    <w:p w14:paraId="0F5BE245" w14:textId="23B3E8BD" w:rsidR="00FF743B" w:rsidRPr="007E2AEB" w:rsidRDefault="00E47A23" w:rsidP="00FF743B">
      <w:pPr>
        <w:pStyle w:val="Standard"/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Pytanie i odpowiedzi w języku polskim.</w:t>
      </w:r>
    </w:p>
    <w:p w14:paraId="47E5981D" w14:textId="77777777" w:rsidR="009440B4" w:rsidRDefault="009440B4" w:rsidP="009440B4">
      <w:pPr>
        <w:pStyle w:val="Standard"/>
        <w:rPr>
          <w:rFonts w:ascii="Amnesty Trade Gothic" w:hAnsi="Amnesty Trade Gothic"/>
        </w:rPr>
      </w:pPr>
    </w:p>
    <w:p w14:paraId="26A06439" w14:textId="3CFBCD15" w:rsidR="008960B1" w:rsidRPr="007E2AEB" w:rsidRDefault="008960B1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Pieśni „Kwitnie tarnina, kwitnie tarnina” należy do grupy:</w:t>
      </w:r>
    </w:p>
    <w:p w14:paraId="3B7FEE35" w14:textId="77777777" w:rsidR="007E2AEB" w:rsidRPr="00AF4A06" w:rsidRDefault="007E2AEB" w:rsidP="007E2AEB">
      <w:pPr>
        <w:pStyle w:val="Standard"/>
        <w:rPr>
          <w:rFonts w:ascii="Amnesty Trade Gothic" w:hAnsi="Amnesty Trade Gothic"/>
        </w:rPr>
      </w:pPr>
    </w:p>
    <w:p w14:paraId="723197E0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A: pieśni o kochaniu</w:t>
      </w:r>
    </w:p>
    <w:p w14:paraId="739C5CEA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pieśni o życiu rodzinnym</w:t>
      </w:r>
    </w:p>
    <w:p w14:paraId="50A5769E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pieśni o tragicznych okolicznościach rodzinnych</w:t>
      </w:r>
    </w:p>
    <w:p w14:paraId="76C45DBE" w14:textId="27EEA218" w:rsidR="008960B1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pieśni satyryczno-humorystycznej</w:t>
      </w:r>
    </w:p>
    <w:p w14:paraId="08CD455E" w14:textId="77777777" w:rsidR="007E2AEB" w:rsidRPr="00AF4A06" w:rsidRDefault="007E2AEB" w:rsidP="008960B1">
      <w:pPr>
        <w:pStyle w:val="Standard"/>
        <w:rPr>
          <w:rFonts w:ascii="Amnesty Trade Gothic" w:hAnsi="Amnesty Trade Gothic"/>
        </w:rPr>
      </w:pPr>
    </w:p>
    <w:p w14:paraId="664D33C3" w14:textId="1A702763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A</w:t>
      </w:r>
    </w:p>
    <w:p w14:paraId="7A56DD44" w14:textId="77777777" w:rsidR="000149C2" w:rsidRDefault="000149C2" w:rsidP="008960B1">
      <w:pPr>
        <w:pStyle w:val="Standard"/>
        <w:rPr>
          <w:rFonts w:ascii="Amnesty Trade Gothic" w:hAnsi="Amnesty Trade Gothic"/>
        </w:rPr>
      </w:pPr>
    </w:p>
    <w:p w14:paraId="19883850" w14:textId="32C1503A" w:rsidR="008960B1" w:rsidRPr="007E2AEB" w:rsidRDefault="008960B1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Wszystkie ważne przejawy życia rodzinnego zawarto w:</w:t>
      </w:r>
    </w:p>
    <w:p w14:paraId="1A7FC550" w14:textId="77777777" w:rsidR="007E2AEB" w:rsidRPr="00AF4A06" w:rsidRDefault="007E2AEB" w:rsidP="007E2AEB">
      <w:pPr>
        <w:pStyle w:val="Standard"/>
        <w:ind w:left="720"/>
        <w:rPr>
          <w:rFonts w:ascii="Amnesty Trade Gothic" w:hAnsi="Amnesty Trade Gothic"/>
        </w:rPr>
      </w:pPr>
    </w:p>
    <w:p w14:paraId="19E51414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A. pieśniach kalendarzowo-obrzędowych</w:t>
      </w:r>
    </w:p>
    <w:p w14:paraId="044013E4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pieśniach społeczno-domowych</w:t>
      </w:r>
    </w:p>
    <w:p w14:paraId="2947D664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pieśniach rodzinno-domowych</w:t>
      </w:r>
    </w:p>
    <w:p w14:paraId="43F87586" w14:textId="77777777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pieśniach-balladach</w:t>
      </w:r>
    </w:p>
    <w:p w14:paraId="3C8CEF86" w14:textId="77777777" w:rsidR="008960B1" w:rsidRDefault="008960B1" w:rsidP="008960B1">
      <w:pPr>
        <w:pStyle w:val="Standard"/>
        <w:rPr>
          <w:rFonts w:ascii="Amnesty Trade Gothic" w:hAnsi="Amnesty Trade Gothic"/>
        </w:rPr>
      </w:pPr>
    </w:p>
    <w:p w14:paraId="2DC15C30" w14:textId="32CEA496" w:rsidR="008960B1" w:rsidRPr="00AF4A06" w:rsidRDefault="008960B1" w:rsidP="008960B1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C</w:t>
      </w:r>
    </w:p>
    <w:p w14:paraId="7903956C" w14:textId="26610951" w:rsidR="008960B1" w:rsidRDefault="008960B1" w:rsidP="008960B1">
      <w:pPr>
        <w:pStyle w:val="Standard"/>
        <w:rPr>
          <w:rFonts w:ascii="Amnesty Trade Gothic" w:hAnsi="Amnesty Trade Gothic"/>
        </w:rPr>
      </w:pPr>
    </w:p>
    <w:p w14:paraId="6A122E86" w14:textId="773E5EED" w:rsidR="00FF743B" w:rsidRPr="007E2AEB" w:rsidRDefault="00FF743B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Ewangeliarz Ostromira i „Izbornik Światosława” to:</w:t>
      </w:r>
    </w:p>
    <w:p w14:paraId="5FD486A5" w14:textId="77777777" w:rsidR="007E2AEB" w:rsidRPr="00AF4A06" w:rsidRDefault="007E2AEB" w:rsidP="007E2AEB">
      <w:pPr>
        <w:pStyle w:val="Standard"/>
        <w:ind w:left="720"/>
        <w:rPr>
          <w:rFonts w:ascii="Amnesty Trade Gothic" w:hAnsi="Amnesty Trade Gothic"/>
        </w:rPr>
      </w:pPr>
    </w:p>
    <w:p w14:paraId="568FCD81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A. najstarsze księgi rękopiśmienne Rusi Kijowskiej</w:t>
      </w:r>
    </w:p>
    <w:p w14:paraId="65CBB8B6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pierwsze książki drukowane</w:t>
      </w:r>
    </w:p>
    <w:p w14:paraId="5379F8B4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książki przetłumaczone</w:t>
      </w:r>
    </w:p>
    <w:p w14:paraId="09470263" w14:textId="7C92E0BB" w:rsidR="00FF743B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latopisy</w:t>
      </w:r>
    </w:p>
    <w:p w14:paraId="29C4677C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</w:p>
    <w:p w14:paraId="04334026" w14:textId="6EC2DC22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A</w:t>
      </w:r>
    </w:p>
    <w:p w14:paraId="73AF373F" w14:textId="25B1111D" w:rsidR="00FF743B" w:rsidRDefault="00FF743B" w:rsidP="00FF743B">
      <w:pPr>
        <w:pStyle w:val="Standard"/>
        <w:rPr>
          <w:rFonts w:ascii="Amnesty Trade Gothic" w:hAnsi="Amnesty Trade Gothic"/>
        </w:rPr>
      </w:pPr>
    </w:p>
    <w:p w14:paraId="7A46467D" w14:textId="3C879567" w:rsidR="00FF743B" w:rsidRPr="007E2AEB" w:rsidRDefault="00FF743B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Wprowadzenie chrześcijaństwa na Rusi jest datowane na:</w:t>
      </w:r>
    </w:p>
    <w:p w14:paraId="7F42B0DA" w14:textId="77777777" w:rsidR="007E2AEB" w:rsidRPr="00AF4A06" w:rsidRDefault="007E2AEB" w:rsidP="007E2AEB">
      <w:pPr>
        <w:pStyle w:val="Standard"/>
        <w:ind w:left="720"/>
        <w:rPr>
          <w:rFonts w:ascii="Amnesty Trade Gothic" w:hAnsi="Amnesty Trade Gothic"/>
        </w:rPr>
      </w:pPr>
    </w:p>
    <w:p w14:paraId="750B28EF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A. 935 r.</w:t>
      </w:r>
    </w:p>
    <w:p w14:paraId="482E5F05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988 r.</w:t>
      </w:r>
    </w:p>
    <w:p w14:paraId="360028F2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964 r.</w:t>
      </w:r>
    </w:p>
    <w:p w14:paraId="3F2F957E" w14:textId="22D526A7" w:rsidR="00FF743B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900 r.</w:t>
      </w:r>
    </w:p>
    <w:p w14:paraId="6638A0CB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</w:p>
    <w:p w14:paraId="1F86EADA" w14:textId="59D3D8F4" w:rsidR="00FF743B" w:rsidRDefault="00FF743B" w:rsidP="00FF743B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B</w:t>
      </w:r>
    </w:p>
    <w:p w14:paraId="2F36DF09" w14:textId="148D9424" w:rsidR="00FF743B" w:rsidRDefault="00FF743B" w:rsidP="00FF743B">
      <w:pPr>
        <w:pStyle w:val="Standard"/>
        <w:rPr>
          <w:rFonts w:ascii="Amnesty Trade Gothic" w:hAnsi="Amnesty Trade Gothic"/>
        </w:rPr>
      </w:pPr>
    </w:p>
    <w:p w14:paraId="202ADE99" w14:textId="7991F726" w:rsidR="000149C2" w:rsidRPr="007E2AEB" w:rsidRDefault="000149C2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t>Biblia rozpoczyna się:</w:t>
      </w:r>
    </w:p>
    <w:p w14:paraId="14A42E54" w14:textId="77777777" w:rsidR="007E2AEB" w:rsidRPr="00AF4A06" w:rsidRDefault="007E2AEB" w:rsidP="007E2AEB">
      <w:pPr>
        <w:pStyle w:val="Standard"/>
        <w:ind w:left="720"/>
        <w:rPr>
          <w:rFonts w:ascii="Amnesty Trade Gothic" w:hAnsi="Amnesty Trade Gothic"/>
        </w:rPr>
      </w:pPr>
    </w:p>
    <w:p w14:paraId="27AA664E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A. Apokalipsą</w:t>
      </w:r>
    </w:p>
    <w:p w14:paraId="4F238631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Księgą Rodzaju</w:t>
      </w:r>
    </w:p>
    <w:p w14:paraId="20DFE70F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Psalmami Dawidowymi</w:t>
      </w:r>
    </w:p>
    <w:p w14:paraId="48AFFB72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Ewangelią wg św. Mateusza</w:t>
      </w:r>
    </w:p>
    <w:p w14:paraId="3F61013F" w14:textId="77777777" w:rsidR="000149C2" w:rsidRDefault="000149C2" w:rsidP="000149C2">
      <w:pPr>
        <w:pStyle w:val="Standard"/>
        <w:rPr>
          <w:rFonts w:ascii="Amnesty Trade Gothic" w:hAnsi="Amnesty Trade Gothic"/>
        </w:rPr>
      </w:pPr>
    </w:p>
    <w:p w14:paraId="224E2BD1" w14:textId="409F6E8D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B</w:t>
      </w:r>
    </w:p>
    <w:p w14:paraId="1678E64C" w14:textId="2BF3BDE1" w:rsidR="000149C2" w:rsidRDefault="000149C2" w:rsidP="00FF743B">
      <w:pPr>
        <w:pStyle w:val="Standard"/>
        <w:rPr>
          <w:rFonts w:ascii="Amnesty Trade Gothic" w:hAnsi="Amnesty Trade Gothic"/>
        </w:rPr>
      </w:pPr>
    </w:p>
    <w:p w14:paraId="7D3F2779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</w:p>
    <w:p w14:paraId="430946CA" w14:textId="749738B2" w:rsidR="000149C2" w:rsidRPr="007E2AEB" w:rsidRDefault="000149C2" w:rsidP="007E2AEB">
      <w:pPr>
        <w:pStyle w:val="Standard"/>
        <w:numPr>
          <w:ilvl w:val="0"/>
          <w:numId w:val="8"/>
        </w:numPr>
        <w:rPr>
          <w:rFonts w:ascii="Amnesty Trade Gothic" w:hAnsi="Amnesty Trade Gothic"/>
          <w:b/>
          <w:bCs/>
        </w:rPr>
      </w:pPr>
      <w:r w:rsidRPr="007E2AEB">
        <w:rPr>
          <w:rFonts w:ascii="Amnesty Trade Gothic" w:hAnsi="Amnesty Trade Gothic"/>
          <w:b/>
          <w:bCs/>
        </w:rPr>
        <w:lastRenderedPageBreak/>
        <w:t>„Słowo o pułku Igora” to zabytek literatury doby:</w:t>
      </w:r>
    </w:p>
    <w:p w14:paraId="29211108" w14:textId="77777777" w:rsidR="007E2AEB" w:rsidRPr="00AF4A06" w:rsidRDefault="007E2AEB" w:rsidP="007E2AEB">
      <w:pPr>
        <w:pStyle w:val="Standard"/>
        <w:ind w:left="720"/>
        <w:rPr>
          <w:rFonts w:ascii="Amnesty Trade Gothic" w:hAnsi="Amnesty Trade Gothic"/>
        </w:rPr>
      </w:pPr>
    </w:p>
    <w:p w14:paraId="55ED8BF2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A. ukraińskiego renesansu</w:t>
      </w:r>
    </w:p>
    <w:p w14:paraId="151EB795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B. monumentalizmu</w:t>
      </w:r>
    </w:p>
    <w:p w14:paraId="56757B7C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C. baroku</w:t>
      </w:r>
    </w:p>
    <w:p w14:paraId="740F3243" w14:textId="07D23C2B" w:rsidR="000149C2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D. ornamentalizmu</w:t>
      </w:r>
    </w:p>
    <w:p w14:paraId="275AEEED" w14:textId="77777777" w:rsidR="000149C2" w:rsidRPr="00AF4A06" w:rsidRDefault="000149C2" w:rsidP="000149C2">
      <w:pPr>
        <w:pStyle w:val="Standard"/>
        <w:rPr>
          <w:rFonts w:ascii="Amnesty Trade Gothic" w:hAnsi="Amnesty Trade Gothic"/>
        </w:rPr>
      </w:pPr>
    </w:p>
    <w:p w14:paraId="06083BF7" w14:textId="668CC181" w:rsidR="000149C2" w:rsidRDefault="000149C2" w:rsidP="000149C2">
      <w:pPr>
        <w:pStyle w:val="Standard"/>
        <w:rPr>
          <w:rFonts w:ascii="Amnesty Trade Gothic" w:hAnsi="Amnesty Trade Gothic"/>
        </w:rPr>
      </w:pPr>
      <w:r w:rsidRPr="00AF4A06">
        <w:rPr>
          <w:rFonts w:ascii="Amnesty Trade Gothic" w:hAnsi="Amnesty Trade Gothic"/>
        </w:rPr>
        <w:t>Poprawna odpowiedź: D</w:t>
      </w:r>
    </w:p>
    <w:p w14:paraId="14EA442E" w14:textId="77777777" w:rsidR="00FF743B" w:rsidRPr="00AF4A06" w:rsidRDefault="00FF743B" w:rsidP="00FF743B">
      <w:pPr>
        <w:pStyle w:val="Standard"/>
        <w:rPr>
          <w:rFonts w:ascii="Amnesty Trade Gothic" w:hAnsi="Amnesty Trade Gothic"/>
        </w:rPr>
      </w:pPr>
    </w:p>
    <w:sectPr w:rsidR="00FF743B" w:rsidRPr="00AF4A0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F669" w14:textId="77777777" w:rsidR="00C33A86" w:rsidRDefault="00C33A86">
      <w:pPr>
        <w:rPr>
          <w:rFonts w:hint="eastAsia"/>
        </w:rPr>
      </w:pPr>
      <w:r>
        <w:separator/>
      </w:r>
    </w:p>
  </w:endnote>
  <w:endnote w:type="continuationSeparator" w:id="0">
    <w:p w14:paraId="3ECE6715" w14:textId="77777777" w:rsidR="00C33A86" w:rsidRDefault="00C33A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87621"/>
      <w:docPartObj>
        <w:docPartGallery w:val="Page Numbers (Bottom of Page)"/>
        <w:docPartUnique/>
      </w:docPartObj>
    </w:sdtPr>
    <w:sdtContent>
      <w:p w14:paraId="45A0BCDD" w14:textId="669FFC4A" w:rsidR="00096550" w:rsidRDefault="0009655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5CCF07" w14:textId="77777777" w:rsidR="00096550" w:rsidRDefault="0009655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FD75A" w14:textId="77777777" w:rsidR="00C33A86" w:rsidRDefault="00C33A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1C698C" w14:textId="77777777" w:rsidR="00C33A86" w:rsidRDefault="00C33A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69E3" w14:textId="4B2FC6A4" w:rsidR="00951A6C" w:rsidRDefault="00951A6C">
    <w:pPr>
      <w:pStyle w:val="Nagwek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2E4610A" wp14:editId="0D3F5C85">
          <wp:simplePos x="0" y="0"/>
          <wp:positionH relativeFrom="column">
            <wp:posOffset>5059680</wp:posOffset>
          </wp:positionH>
          <wp:positionV relativeFrom="paragraph">
            <wp:posOffset>-245110</wp:posOffset>
          </wp:positionV>
          <wp:extent cx="1039495" cy="438150"/>
          <wp:effectExtent l="0" t="0" r="825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344"/>
    <w:multiLevelType w:val="hybridMultilevel"/>
    <w:tmpl w:val="D450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370B"/>
    <w:multiLevelType w:val="hybridMultilevel"/>
    <w:tmpl w:val="A9A8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4833"/>
    <w:multiLevelType w:val="hybridMultilevel"/>
    <w:tmpl w:val="1226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23B2"/>
    <w:multiLevelType w:val="hybridMultilevel"/>
    <w:tmpl w:val="C742D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172C"/>
    <w:multiLevelType w:val="hybridMultilevel"/>
    <w:tmpl w:val="04D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43206"/>
    <w:multiLevelType w:val="hybridMultilevel"/>
    <w:tmpl w:val="0B94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1E10"/>
    <w:multiLevelType w:val="hybridMultilevel"/>
    <w:tmpl w:val="A31C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1CA7"/>
    <w:multiLevelType w:val="hybridMultilevel"/>
    <w:tmpl w:val="0F546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83328">
    <w:abstractNumId w:val="3"/>
  </w:num>
  <w:num w:numId="2" w16cid:durableId="1770586568">
    <w:abstractNumId w:val="4"/>
  </w:num>
  <w:num w:numId="3" w16cid:durableId="99688496">
    <w:abstractNumId w:val="7"/>
  </w:num>
  <w:num w:numId="4" w16cid:durableId="1810511808">
    <w:abstractNumId w:val="2"/>
  </w:num>
  <w:num w:numId="5" w16cid:durableId="2066875603">
    <w:abstractNumId w:val="1"/>
  </w:num>
  <w:num w:numId="6" w16cid:durableId="300889610">
    <w:abstractNumId w:val="0"/>
  </w:num>
  <w:num w:numId="7" w16cid:durableId="1791431967">
    <w:abstractNumId w:val="5"/>
  </w:num>
  <w:num w:numId="8" w16cid:durableId="1007293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91"/>
    <w:rsid w:val="000149C2"/>
    <w:rsid w:val="00074F91"/>
    <w:rsid w:val="00096550"/>
    <w:rsid w:val="002006B4"/>
    <w:rsid w:val="007E2AEB"/>
    <w:rsid w:val="008960B1"/>
    <w:rsid w:val="008C104C"/>
    <w:rsid w:val="009440B4"/>
    <w:rsid w:val="00951A6C"/>
    <w:rsid w:val="00AB4421"/>
    <w:rsid w:val="00AF4A06"/>
    <w:rsid w:val="00C33A86"/>
    <w:rsid w:val="00E47A23"/>
    <w:rsid w:val="00EE430F"/>
    <w:rsid w:val="00FD4A1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4A1F"/>
  <w15:docId w15:val="{DD3644CE-D659-4541-973A-1AE0788F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655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965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655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udyt.net/dpa-2/9-klas/dpa-2018-zbirnyk-pidsumkovyh-kontrolnyh-robit-ukrajinska-literatura-9-klas-vytvytska-pidruchnyky-i-posibnyk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Żukowski / Amnesty International</cp:lastModifiedBy>
  <cp:revision>14</cp:revision>
  <dcterms:created xsi:type="dcterms:W3CDTF">2023-01-27T14:36:00Z</dcterms:created>
  <dcterms:modified xsi:type="dcterms:W3CDTF">2023-02-02T08:58:00Z</dcterms:modified>
</cp:coreProperties>
</file>